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3" w:type="pct"/>
        <w:tblInd w:w="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8"/>
      </w:tblGrid>
      <w:tr w:rsidR="00E17416" w:rsidRPr="00E17416" w:rsidTr="00E17416">
        <w:tc>
          <w:tcPr>
            <w:tcW w:w="5000" w:type="pct"/>
            <w:shd w:val="clear" w:color="auto" w:fill="FFFFFF"/>
            <w:vAlign w:val="center"/>
            <w:hideMark/>
          </w:tcPr>
          <w:p w:rsidR="00E17416" w:rsidRDefault="0004176B" w:rsidP="00E174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 </w:t>
            </w:r>
            <w:r w:rsidR="00E17416" w:rsidRPr="00E17416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>Правила поведінки здобувачів освіти в освітньому закладі</w:t>
            </w:r>
          </w:p>
          <w:p w:rsidR="009B650E" w:rsidRPr="00E17416" w:rsidRDefault="009B650E" w:rsidP="00E174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6600"/>
                <w:sz w:val="19"/>
                <w:szCs w:val="19"/>
              </w:rPr>
            </w:pPr>
          </w:p>
        </w:tc>
      </w:tr>
    </w:tbl>
    <w:p w:rsidR="00E17416" w:rsidRPr="00E17416" w:rsidRDefault="00E17416" w:rsidP="00E174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7"/>
      </w:tblGrid>
      <w:tr w:rsidR="00E17416" w:rsidRPr="00E17416" w:rsidTr="00E17416">
        <w:tc>
          <w:tcPr>
            <w:tcW w:w="0" w:type="auto"/>
            <w:shd w:val="clear" w:color="auto" w:fill="FFFFFF"/>
            <w:hideMark/>
          </w:tcPr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Відповідно до ст. 20 Закону України «Про загальну середню освіту»  учень – це особа, яка навчається і виховується в одному із загальноосвітніх навчальних закладів, зарахування до яких, як правило, здійснюється з 6 років.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Статус учнів як учасників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освітнього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процесу у загальноосвітніх навчальних закладах, їх права та обов’язки визначаються Законом України «Про освіту», Законом України «Про загальну середню освіту» та іншими нормативно – правовими актами чинного законодавства України.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Відповідно до ст. 53 Закону України «Про освіту»  учні  як здобувачі освіти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мають право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на: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навчання упродовж життя та академічну мобільність;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індивідуальну освітню траєкторію, що реалізується, зокрема, через вільний вибір видів, форм і темпу здобуття освіти, закладів освіти і запропонованих ними освітніх програм, навчальних дисциплін та рівня їх складності, методів і засобів навчання;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якісні освітні послуги;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справедливе та об’єктивне оцінювання результатів навчання;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відзначення успіхів у своїй діяльності;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свободу творчої, спортивної, оздоровчої, культурної, просвітницької, наукової і науково-технічної діяльності тощо;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безпечні та нешкідливі умови навчання, утримання і праці;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повагу людської гідності;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захист під час освітнього процесу від приниження честі та гідності, будь-яких форм насильства та експлуатації, дискримінації за будь-якою ознакою, пропаганди та агітації, що завдають шкоди здоров’ю здобувача освіти;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користування бібліотекою, навчальною, науковою, виробничою, культурною, спортивною, побутовою, оздоровчою інфраструктурою закладу освіти та послугами його структурних підрозділів у порядку, встановленому закладом освіти відповідно до спеціальних законів;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доступ до інформаційних ресурсів і комунікацій, що використовуються в освітньому процесі та науковій діяльності;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інші необхідні умови для здобуття освіти, у тому числі для осіб з особливими освітніми потребами та із соціально незахищених верств населення.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Учні як здобувачі освіти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зобов’язані: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виконувати вимоги освітньої програми (індивідуального навчального плану за його наявності), дотримуючись принципу академічної доброчесності, та досягти результатів навчання, передбачених стандартом освіти для відповідного рівня освіти;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поважати гідність, права, свободи та законні інтереси всіх учасників освітнього процесу, дотримуватися етичних норм;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відповідально та дбайливо ставитися до власного здоров’я, здоров’я оточуючих, довкілля;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         дотримуватися установчих документів, правил внутрішнього 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розпорядку закладу освіти, а також умов Статуту освітнього закладу.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Здобувачі освіти мають також інші права та обов’язки, передбачені законодавством та установчими документами закладу освіти.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Здобувачам освіти забороняється: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допускати прояви грубості, вульгарності;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палити у приміщеннях і на території навчального закладу;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використовувати петарди;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вживати алкогольні напої, наркотичні та токсичні речовини;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псувати державне, громадське та особисте майно.</w:t>
            </w:r>
          </w:p>
          <w:p w:rsidR="003025B0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ЗАГАЛЬНІ ПРАВИЛА ПОВЕДІНКИ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для здобувачів освіти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Учень приходить </w:t>
            </w:r>
            <w:r w:rsidR="000417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гімназію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15-20 хвилин до початку занять, охайний, одягнутий відповідно до вимог ділового стилю, займає своє робоче місце, готує все необхідне навчальне приладдя.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приносити на територію закладу з будь-якою метою і використовувати будь-яким способом вибухові, вогненебезпечні речовини; спиртні напої тютюнові вироби, наркотики і інші одурманюючі засоби й отрути;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вживання непристойних виразів і жестів;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забороняється без дозволу педагогів (за узгодженням із батьками) йти з </w:t>
            </w:r>
            <w:r w:rsidR="000417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гімназії</w:t>
            </w:r>
            <w:r w:rsidR="003025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та </w:t>
            </w:r>
            <w:r w:rsidR="000417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її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території в урочний час;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 разі пропуску занять учень зобов’язаний пред’явити класному керівнику довідку або заяву від батьків (осіб, що їх заміняють) про причину відсутності на заняттях;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фізична конфронтація, залякування і знущання є неприпустимими формами поведінки;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не дозволяється жув</w:t>
            </w:r>
            <w:r w:rsidR="000417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ати гумку, користуватися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мобільним телефоном на уроках;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учень зобов’язаний виконувати домашні завдання в терміни, встановлені шкільною програмо;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учень повинен належним чином вести щоденник, пред’являти його на першу вимогу вчителя.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ПОВЕДІНКА УЧНІВ НА ПЕРЕРВАХ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 перерви — особистий час кожного учня. Він може його проводити на власний розсуд, проте не повинен заважати іншим, порушувати правил безпеки.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Під час перерви учень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зобов’язаний: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підтримувати чистоту і порядок на своєму робочому місці;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вийти з класу, якщо попросить учитель;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підкорятися вимогам чергового учня чи учителя.</w:t>
            </w:r>
          </w:p>
          <w:p w:rsidR="00E17416" w:rsidRPr="00E17416" w:rsidRDefault="0004176B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бігати по школі</w:t>
            </w:r>
            <w:r w:rsidR="00E17416"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поблизу вікон і в інших місцях, непристосованих для ігор.</w:t>
            </w:r>
          </w:p>
          <w:p w:rsidR="009B650E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штовхати один одного, кидатися предметами і застосовувати фізичну силу.</w:t>
            </w:r>
          </w:p>
          <w:p w:rsid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- категорично забороняється самовільно відчиняти вікна, сидіти на підвіконнях чи виглядати у відкриті вікна.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="000417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       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на перервах школярі можуть звернутися до свого класного керівника, чергового учителя, дирекції школи за допомогою, якщо проти них здійснюються протиправні дії.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</w:p>
        </w:tc>
      </w:tr>
    </w:tbl>
    <w:p w:rsidR="009B650E" w:rsidRP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7"/>
          <w:szCs w:val="27"/>
          <w:u w:val="single"/>
          <w:shd w:val="clear" w:color="auto" w:fill="FFFFFF"/>
        </w:rPr>
      </w:pPr>
      <w:r w:rsidRPr="009B650E">
        <w:rPr>
          <w:rFonts w:ascii="Arial" w:eastAsia="Times New Roman" w:hAnsi="Arial" w:cs="Arial"/>
          <w:b/>
          <w:color w:val="000000"/>
          <w:sz w:val="27"/>
          <w:szCs w:val="27"/>
          <w:u w:val="single"/>
          <w:shd w:val="clear" w:color="auto" w:fill="FFFFFF"/>
        </w:rPr>
        <w:lastRenderedPageBreak/>
        <w:t>У випадку порушення можуть бути вжиті такі стягнення:</w:t>
      </w:r>
    </w:p>
    <w:p w:rsidR="009B650E" w:rsidRPr="0004176B" w:rsidRDefault="009B650E" w:rsidP="0004176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0417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усне зауваження;</w:t>
      </w:r>
    </w:p>
    <w:p w:rsidR="009B650E" w:rsidRPr="0004176B" w:rsidRDefault="009B650E" w:rsidP="0004176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0417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запис зауваження у щоденник;</w:t>
      </w:r>
    </w:p>
    <w:p w:rsidR="009B650E" w:rsidRPr="0004176B" w:rsidRDefault="009B650E" w:rsidP="0004176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0417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винесення догани;</w:t>
      </w:r>
    </w:p>
    <w:p w:rsidR="009B650E" w:rsidRPr="0004176B" w:rsidRDefault="009B650E" w:rsidP="0004176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0417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виклик учня самого або з батьками на педагогічну раду;</w:t>
      </w:r>
    </w:p>
    <w:p w:rsidR="00E17416" w:rsidRDefault="009B650E" w:rsidP="0004176B">
      <w:pPr>
        <w:pStyle w:val="a5"/>
        <w:numPr>
          <w:ilvl w:val="0"/>
          <w:numId w:val="2"/>
        </w:numPr>
        <w:spacing w:after="0" w:line="360" w:lineRule="auto"/>
        <w:jc w:val="both"/>
      </w:pPr>
      <w:bookmarkStart w:id="0" w:name="_GoBack"/>
      <w:bookmarkEnd w:id="0"/>
      <w:r w:rsidRPr="0004176B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відшкодування завданої учнем матеріальної шкоди його батьками.</w:t>
      </w:r>
    </w:p>
    <w:sectPr w:rsidR="00E17416" w:rsidSect="005912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1AB0"/>
    <w:multiLevelType w:val="hybridMultilevel"/>
    <w:tmpl w:val="ED14B8EE"/>
    <w:lvl w:ilvl="0" w:tplc="9BEE714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7811629"/>
    <w:multiLevelType w:val="multilevel"/>
    <w:tmpl w:val="2A4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A4282"/>
    <w:rsid w:val="0004176B"/>
    <w:rsid w:val="003025B0"/>
    <w:rsid w:val="00591246"/>
    <w:rsid w:val="009B650E"/>
    <w:rsid w:val="00BC0C3E"/>
    <w:rsid w:val="00CF6D23"/>
    <w:rsid w:val="00DA4282"/>
    <w:rsid w:val="00E17416"/>
    <w:rsid w:val="00F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7416"/>
    <w:rPr>
      <w:b/>
      <w:bCs/>
    </w:rPr>
  </w:style>
  <w:style w:type="paragraph" w:styleId="a5">
    <w:name w:val="List Paragraph"/>
    <w:basedOn w:val="a"/>
    <w:uiPriority w:val="34"/>
    <w:qFormat/>
    <w:rsid w:val="000417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3386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2020-07-19T20:14:00Z</dcterms:created>
  <dcterms:modified xsi:type="dcterms:W3CDTF">2020-09-24T05:49:00Z</dcterms:modified>
</cp:coreProperties>
</file>